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ascii="sans-serif" w:hAnsi="sans-serif" w:eastAsia="sans-serif" w:cs="sans-serif"/>
          <w:i w:val="0"/>
          <w:iCs w:val="0"/>
          <w:caps w:val="0"/>
          <w:spacing w:val="9"/>
          <w:sz w:val="24"/>
          <w:szCs w:val="24"/>
        </w:rPr>
      </w:pPr>
      <w:r>
        <w:rPr>
          <w:rFonts w:hint="eastAsia" w:ascii="方正小标宋简体" w:hAnsi="方正小标宋简体" w:eastAsia="方正小标宋简体" w:cs="方正小标宋简体"/>
          <w:i w:val="0"/>
          <w:iCs w:val="0"/>
          <w:caps w:val="0"/>
          <w:spacing w:val="9"/>
          <w:sz w:val="44"/>
          <w:szCs w:val="44"/>
        </w:rPr>
        <w:t>南通市海门区文化广电和旅游局公开招聘政府购买服务人员拟聘用人员公示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ascii="sans-serif" w:hAnsi="sans-serif" w:eastAsia="sans-serif" w:cs="sans-serif"/>
          <w:i w:val="0"/>
          <w:iCs w:val="0"/>
          <w:caps w:val="0"/>
          <w:spacing w:val="9"/>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6" w:firstLineChars="200"/>
        <w:jc w:val="both"/>
        <w:rPr>
          <w:rFonts w:hint="eastAsia" w:ascii="仿宋_GB2312" w:hAnsi="仿宋_GB2312" w:eastAsia="仿宋_GB2312" w:cs="仿宋_GB2312"/>
          <w:i w:val="0"/>
          <w:iCs w:val="0"/>
          <w:caps w:val="0"/>
          <w:spacing w:val="9"/>
          <w:sz w:val="32"/>
          <w:szCs w:val="32"/>
        </w:rPr>
      </w:pPr>
      <w:r>
        <w:rPr>
          <w:rFonts w:hint="eastAsia" w:ascii="仿宋_GB2312" w:hAnsi="仿宋_GB2312" w:eastAsia="仿宋_GB2312" w:cs="仿宋_GB2312"/>
          <w:i w:val="0"/>
          <w:iCs w:val="0"/>
          <w:caps w:val="0"/>
          <w:spacing w:val="9"/>
          <w:sz w:val="32"/>
          <w:szCs w:val="32"/>
        </w:rPr>
        <w:t>根据《南通市海门区文化广电和旅游局公开招聘政府购买服务人员公告》的规定，现将经考试、体检、考察合格的拟聘用人员予以公示。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公示期限：2023年10月2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日至2023年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日，若对拟聘用人员有异议，可向纪检部门反映。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监督举报：0513-89282670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具体名单如下：</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drawing>
          <wp:inline distT="0" distB="0" distL="114300" distR="114300">
            <wp:extent cx="3876675" cy="7620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76675" cy="762000"/>
                    </a:xfrm>
                    <a:prstGeom prst="rect">
                      <a:avLst/>
                    </a:prstGeom>
                    <a:noFill/>
                    <a:ln w="9525">
                      <a:noFill/>
                    </a:ln>
                  </pic:spPr>
                </pic:pic>
              </a:graphicData>
            </a:graphic>
          </wp:inline>
        </w:drawing>
      </w:r>
      <w:r>
        <w:rPr>
          <w:rFonts w:hint="eastAsia" w:ascii="仿宋_GB2312" w:hAnsi="仿宋_GB2312" w:eastAsia="仿宋_GB2312" w:cs="仿宋_GB2312"/>
          <w:kern w:val="0"/>
          <w:sz w:val="32"/>
          <w:szCs w:val="32"/>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color w:val="00000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南通市海门区文化广电和旅游局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 xml:space="preserve">                          </w:t>
      </w:r>
      <w:bookmarkStart w:id="0" w:name="_GoBack"/>
      <w:bookmarkEnd w:id="0"/>
      <w:r>
        <w:rPr>
          <w:rFonts w:hint="eastAsia" w:ascii="仿宋_GB2312" w:hAnsi="仿宋_GB2312" w:eastAsia="仿宋_GB2312" w:cs="仿宋_GB2312"/>
          <w:color w:val="000000"/>
          <w:sz w:val="32"/>
          <w:szCs w:val="32"/>
        </w:rPr>
        <w:t>2023年10月2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TI4OGQzMTU0MjZmMzkyNmMwY2M4Mzc3MWE1N2YifQ=="/>
  </w:docVars>
  <w:rsids>
    <w:rsidRoot w:val="790305EE"/>
    <w:rsid w:val="097053A7"/>
    <w:rsid w:val="0A3960E0"/>
    <w:rsid w:val="0BAF665A"/>
    <w:rsid w:val="3B892174"/>
    <w:rsid w:val="54D264E2"/>
    <w:rsid w:val="6B2D5DC9"/>
    <w:rsid w:val="790305EE"/>
    <w:rsid w:val="79CC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193</Characters>
  <Lines>0</Lines>
  <Paragraphs>0</Paragraphs>
  <TotalTime>1</TotalTime>
  <ScaleCrop>false</ScaleCrop>
  <LinksUpToDate>false</LinksUpToDate>
  <CharactersWithSpaces>193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2023-10-24T08:11:00Z</dcterms:created>
  <dc:creator>qy</dc:creator>
  <cp:lastModifiedBy>Administrator</cp:lastModifiedBy>
  <cp:lastPrinted>2023-10-24T08:15:00Z</cp:lastPrinted>
  <dcterms:modified xsi:type="dcterms:W3CDTF">2023-10-25T05:54:08Z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B03B7C856204409E924E434E41F0D654_11</vt:lpwstr>
  </property>
</Properties>
</file>